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Челюстно-лицевая 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03:24 МСК · База обновлена: 27.08.2026, 20:41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ПОД ДЕЙСТВИЕМ ТЯГИ ЖЕВАТЕЛЬНЫХ МЫШЦ СМЕЩЕНИЕ ЦЕНТРАЛЬНОГО ФРАГМЕНТА НИЖНЕЙ ЧЕЛЮСТИ ПРИ ДВУСТОРОННЕМ АНГУЛЯРНОМ ПЕРЕЛОМЕ ПРОИСХОДИТ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кверху и вперед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книзу и кзади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медиально и вперед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латерально и кверху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книзу и кзади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К ПОЗДНИМ ОСЛОЖНЕНИЯМ ВОСПАЛИТЕЛЬНОГО ХАРАКТЕРА ПРИ ПЕРЕЛОМАХ ЧЕЛЮСТЕЙ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периостит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травматический остеомиелит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фурункулез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рожистое воспаление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травматический остеомиелит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ПРИ ВТОРИЧНО-ДЕФОРМИРУЮЩЕМ ОСТЕОАРТРОЗЕ ПРАВОГО ВИСОЧНО-НИЖНЕЧЕЛЮСТНОГО СУСТАВА СРЕДНЯЯ ЛИНИЯ ПОДБОРОДКА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смещена влево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 определяется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смещена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смещена вправо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смещена вправо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ПРИ ОПЕРАТИВНОМ ЛЕЧЕНИИ ИНФАНТИЛЬНОЙ ГЕМАНГИОМЫ ПОКАЗАНО ИНТРАОПЕРАЦИОННОЕ ВВЕДЕНИЕ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дезагрегантов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гормонов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антибиотиков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антипиретиков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антибиотиков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ЛЕЧЕНИЕ ПЛЕОМОРФНОЙ АДЕНОМЫ ОКОЛОУШНОЙ СЛЮННОЙ ЖЕЛЕЗЫ ПРОИЗВОДИТСЯ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только хирургическим методом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физиотерапевтическим лечением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консервативно-хирургическим методом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только консервативным методом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только хирургическим методом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В БИОХИМИЧЕСКОМ АНАЛИЗЕ КРОВИ У РЕБЕНКА С СИНДРОМОМ КАЗАБАХА-МЕРРИТТА ВЫЯВЛЯЕТСЯ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диспротеинемия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гипоальбуминемия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увеличение уровня глюкозы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снижение уровня фибриногена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снижение уровня фибриногена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СИНОНИМОМ ГЛОБУЛОМАКСИЛЛЯРНОЙ КИСТЫ ЯВЛЯЕТСЯ КИСТА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резцового канала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шаровидно-верхнечелюстная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носогубная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носоальвеолярная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шаровидно-верхнечелюстная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ОСТРЫЙ АРТРИТ ВИСОЧНО-НИЖНЕЧЕЛЮСТНОГО СУСТАВА НЕОБХОДИМО ДИФФЕРЕНЦИРОВАТЬ 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переломом мыщелкового отростка нижней челюсти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околоушным гипергидрозом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острым гайморитом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переломом верхней челюсти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переломом мыщелкового отростка нижней челюсти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ВРАЧЕБНАЯ КОМИССИЯ В МЕДИЦИНСКОЙ ОРГАНИЗАЦИИ СОЗДАЕТСЯ И РАБОТАЕТ НА ОСНОВАНИИ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наличия лицензии по экспертизе профессиональной пригодности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приказа руководителя медицинской организации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постановления органов местного самоуправления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распоряжения органа исполнительной власти субъекта Федерации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приказа руководителя медицинской организации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К ЛОКАЛЬНЫМ МЕТОДАМ ЛЕЧЕНИЯ ДЕТЕЙ С ИНФАНТИЛЬНОЙ ГЕМАНГИОМОЙ (ГИПЕРПЛАЗИЕЙ КРОВЕНОСНЫХ СОСУДОВ)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применение гормональной 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оперативное удаление образования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применение рекомбинантного интеферона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применение цитостатиков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оперативное удаление образования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Челюстно-лицевая 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